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Oferta y demanda: equilibrio de mercado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Oferta y demanda: equilibrio de mercado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OFERTA Y DEMANDA</dc:description>
  <dc:language>es</dc:language>
  <cp:keywords>keyword1, keyword2</cp:keywords>
  <dcterms:created xsi:type="dcterms:W3CDTF">2026-07-09T09:58:44Z</dcterms:created>
  <dcterms:modified xsi:type="dcterms:W3CDTF">2026-07-09T09:58:44Z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2014-01-28</vt:lpwstr>
  </property>
  <property fmtid="{D5CDD505-2E9C-101B-9397-08002B2CF9AE}" pid="9" name="apatitle">
    <vt:lpwstr>Oferta y demanda: equilibrio de mercado</vt:lpwstr>
  </property>
  <property fmtid="{D5CDD505-2E9C-101B-9397-08002B2CF9AE}" pid="10" name="apatitledisplay">
    <vt:lpwstr>Oferta y demanda: equilibrio de mercado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OFERTA Y DEMANDA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